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</w:tblGrid>
      <w:tr w:rsidR="006B1D0C" w:rsidRPr="006B1D0C" w:rsidTr="006B1D0C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C" w:rsidRPr="006B1D0C" w:rsidRDefault="006B1D0C" w:rsidP="006B1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 w:rsidRPr="006B1D0C">
              <w:rPr>
                <w:rFonts w:ascii="Calibri" w:eastAsia="Times New Roman" w:hAnsi="Calibri" w:cs="Times New Roman"/>
                <w:color w:val="000000"/>
                <w:lang w:eastAsia="cs-CZ"/>
              </w:rPr>
              <w:t>Kostěnice</w:t>
            </w:r>
            <w:proofErr w:type="spellEnd"/>
          </w:p>
        </w:tc>
      </w:tr>
      <w:tr w:rsidR="006B1D0C" w:rsidRPr="006B1D0C" w:rsidTr="006B1D0C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C" w:rsidRPr="006B1D0C" w:rsidRDefault="006B1D0C" w:rsidP="006B1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B1D0C">
              <w:rPr>
                <w:rFonts w:ascii="Calibri" w:eastAsia="Times New Roman" w:hAnsi="Calibri" w:cs="Times New Roman"/>
                <w:color w:val="000000"/>
                <w:lang w:eastAsia="cs-CZ"/>
              </w:rPr>
              <w:t>IČ 00273821</w:t>
            </w:r>
          </w:p>
        </w:tc>
      </w:tr>
    </w:tbl>
    <w:p w:rsidR="006B1D0C" w:rsidRDefault="006B1D0C" w:rsidP="006B1D0C">
      <w:pPr>
        <w:rPr>
          <w:b/>
          <w:bCs/>
        </w:rPr>
      </w:pPr>
    </w:p>
    <w:p w:rsidR="006B1D0C" w:rsidRPr="006B1D0C" w:rsidRDefault="006B1D0C" w:rsidP="006B1D0C">
      <w:pPr>
        <w:rPr>
          <w:b/>
          <w:bCs/>
        </w:rPr>
      </w:pPr>
      <w:r w:rsidRPr="006B1D0C">
        <w:rPr>
          <w:b/>
          <w:bCs/>
        </w:rPr>
        <w:t>Výroční zpr</w:t>
      </w:r>
      <w:r w:rsidR="0091672F">
        <w:rPr>
          <w:b/>
          <w:bCs/>
        </w:rPr>
        <w:t>áva o poskytování informací 2017</w:t>
      </w:r>
    </w:p>
    <w:p w:rsidR="006B1D0C" w:rsidRPr="006B1D0C" w:rsidRDefault="006B1D0C" w:rsidP="006B1D0C">
      <w:r w:rsidRPr="006B1D0C">
        <w:t>Výroční zpráva o poskytování informací podle zákona č. 106/1999 Sb., o svobodném p</w:t>
      </w:r>
      <w:r w:rsidR="0091672F">
        <w:t>řístupu k informacím za rok 2017</w:t>
      </w:r>
      <w:r w:rsidRPr="006B1D0C">
        <w:t>.</w:t>
      </w:r>
    </w:p>
    <w:p w:rsidR="006B1D0C" w:rsidRPr="006B1D0C" w:rsidRDefault="00253630" w:rsidP="006B1D0C">
      <w:r>
        <w:pict>
          <v:rect id="_x0000_i1025" style="width:0;height:2.25pt" o:hralign="center" o:hrstd="t" o:hr="t" fillcolor="#a0a0a0" stroked="f"/>
        </w:pict>
      </w:r>
    </w:p>
    <w:p w:rsidR="006B1D0C" w:rsidRPr="006B1D0C" w:rsidRDefault="006B1D0C" w:rsidP="006B1D0C">
      <w:r w:rsidRPr="006B1D0C"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Kost</w:t>
      </w:r>
      <w:r w:rsidR="0091672F">
        <w:t>ěnice výroční zprávu za rok 2017</w:t>
      </w:r>
      <w:r w:rsidRPr="006B1D0C">
        <w:t xml:space="preserve"> o své činnosti v oblasti poskytování informací.</w:t>
      </w:r>
    </w:p>
    <w:p w:rsidR="006B1D0C" w:rsidRPr="006B1D0C" w:rsidRDefault="006B1D0C" w:rsidP="006B1D0C">
      <w:r w:rsidRPr="006B1D0C">
        <w:t>§ 18, odst. 1, písm. a) Počet podaných žádostí o informace: 3</w:t>
      </w:r>
      <w:r w:rsidRPr="006B1D0C">
        <w:br/>
        <w:t>§ 18, odst. 1, písm. b) Počet podaných odvolání proti rozhodnutí: 0</w:t>
      </w:r>
      <w:r w:rsidRPr="006B1D0C">
        <w:br/>
        <w:t>§ 18, odst. 1, písm. c) Opis podstatných částí každého rozsudku soudu: 0</w:t>
      </w:r>
      <w:r w:rsidRPr="006B1D0C">
        <w:br/>
        <w:t>§ 18, odst. 1, písm. d) Výsledky řízení o sankcích za nedodržování tohoto zákona bez uvádění osobních údajů: řízení o sankcích nebyla vedena</w:t>
      </w:r>
      <w:r w:rsidRPr="006B1D0C">
        <w:br/>
        <w:t>§ 18, odst. 1, písm. e) další informace vztahující se k uplatňování tohoto zákona:0</w:t>
      </w:r>
    </w:p>
    <w:p w:rsidR="006B1D0C" w:rsidRPr="006B1D0C" w:rsidRDefault="006B1D0C" w:rsidP="006B1D0C">
      <w:r w:rsidRPr="006B1D0C">
        <w:t xml:space="preserve">Vyvěšeno na úřední desku: </w:t>
      </w:r>
      <w:proofErr w:type="gramStart"/>
      <w:r w:rsidR="0091672F">
        <w:t>18</w:t>
      </w:r>
      <w:r w:rsidRPr="006B1D0C">
        <w:t>.0</w:t>
      </w:r>
      <w:r w:rsidR="0091672F">
        <w:t>1</w:t>
      </w:r>
      <w:r w:rsidRPr="006B1D0C">
        <w:t>.201</w:t>
      </w:r>
      <w:r w:rsidR="0091672F">
        <w:t>8</w:t>
      </w:r>
      <w:proofErr w:type="gramEnd"/>
    </w:p>
    <w:p w:rsidR="006B1D0C" w:rsidRDefault="006B1D0C"/>
    <w:p w:rsidR="006B1D0C" w:rsidRDefault="006B1D0C"/>
    <w:sectPr w:rsidR="006B1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E2"/>
    <w:rsid w:val="000F1B43"/>
    <w:rsid w:val="000F701D"/>
    <w:rsid w:val="005347E2"/>
    <w:rsid w:val="006B1D0C"/>
    <w:rsid w:val="008A4545"/>
    <w:rsid w:val="0091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A3E9-C280-44F6-ADC3-F82A35F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D0C"/>
  </w:style>
  <w:style w:type="paragraph" w:styleId="Nadpis1">
    <w:name w:val="heading 1"/>
    <w:basedOn w:val="Normln"/>
    <w:link w:val="Nadpis1Char"/>
    <w:uiPriority w:val="9"/>
    <w:qFormat/>
    <w:rsid w:val="0053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7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ta1">
    <w:name w:val="pata1"/>
    <w:basedOn w:val="Normln"/>
    <w:rsid w:val="0053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ta">
    <w:name w:val="pata"/>
    <w:basedOn w:val="Normln"/>
    <w:rsid w:val="0053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hal3000</dc:creator>
  <cp:keywords/>
  <dc:description/>
  <cp:lastModifiedBy>hal3000</cp:lastModifiedBy>
  <cp:revision>2</cp:revision>
  <cp:lastPrinted>2018-01-18T17:26:00Z</cp:lastPrinted>
  <dcterms:created xsi:type="dcterms:W3CDTF">2018-01-18T17:26:00Z</dcterms:created>
  <dcterms:modified xsi:type="dcterms:W3CDTF">2018-01-18T17:26:00Z</dcterms:modified>
</cp:coreProperties>
</file>